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27DE" w:rsidP="00D227DE" w:rsidRDefault="00D227DE" w14:paraId="6A1EA745" w14:textId="1330D3B6">
      <w:pPr>
        <w:spacing w:after="0" w:line="240" w:lineRule="auto"/>
        <w:contextualSpacing/>
        <w:jc w:val="center"/>
        <w:rPr>
          <w:rFonts w:asciiTheme="majorHAnsi" w:hAnsiTheme="majorHAnsi" w:eastAsiaTheme="majorEastAsia" w:cstheme="majorBidi"/>
          <w:spacing w:val="-10"/>
          <w:kern w:val="28"/>
          <w:sz w:val="56"/>
          <w:szCs w:val="56"/>
          <w:lang w:val="en-GB"/>
        </w:rPr>
      </w:pPr>
      <w:r w:rsidRPr="00D227DE">
        <w:rPr>
          <w:rFonts w:asciiTheme="majorHAnsi" w:hAnsiTheme="majorHAnsi" w:eastAsiaTheme="majorEastAsia" w:cstheme="majorBidi"/>
          <w:spacing w:val="-10"/>
          <w:kern w:val="28"/>
          <w:sz w:val="56"/>
          <w:szCs w:val="56"/>
          <w:lang w:val="en-GB"/>
        </w:rPr>
        <w:t>Course Catalogue Description</w:t>
      </w:r>
      <w:r>
        <w:rPr>
          <w:rFonts w:asciiTheme="majorHAnsi" w:hAnsiTheme="majorHAnsi" w:eastAsiaTheme="majorEastAsia" w:cstheme="majorBidi"/>
          <w:spacing w:val="-10"/>
          <w:kern w:val="28"/>
          <w:sz w:val="56"/>
          <w:szCs w:val="56"/>
          <w:lang w:val="en-GB"/>
        </w:rPr>
        <w:t xml:space="preserve">: </w:t>
      </w:r>
      <w:r w:rsidR="009D6529">
        <w:rPr>
          <w:rFonts w:asciiTheme="majorHAnsi" w:hAnsiTheme="majorHAnsi" w:eastAsiaTheme="majorEastAsia" w:cstheme="majorBidi"/>
          <w:spacing w:val="-10"/>
          <w:kern w:val="28"/>
          <w:sz w:val="56"/>
          <w:szCs w:val="56"/>
          <w:lang w:val="en-GB"/>
        </w:rPr>
        <w:t xml:space="preserve">value based banking </w:t>
      </w:r>
    </w:p>
    <w:p w:rsidRPr="00D227DE" w:rsidR="00535823" w:rsidP="00D227DE" w:rsidRDefault="00535823" w14:paraId="00187778" w14:textId="77777777">
      <w:pPr>
        <w:spacing w:after="0" w:line="240" w:lineRule="auto"/>
        <w:contextualSpacing/>
        <w:jc w:val="center"/>
        <w:rPr>
          <w:rFonts w:asciiTheme="majorHAnsi" w:hAnsiTheme="majorHAnsi" w:eastAsiaTheme="majorEastAsia" w:cstheme="majorBidi"/>
          <w:spacing w:val="-10"/>
          <w:kern w:val="28"/>
          <w:sz w:val="56"/>
          <w:szCs w:val="56"/>
          <w:lang w:val="en-GB"/>
        </w:rPr>
      </w:pPr>
    </w:p>
    <w:p w:rsidRPr="009D6529" w:rsidR="009D6529" w:rsidP="0CE205B7" w:rsidRDefault="009D6529" w14:paraId="44CE9C61" w14:textId="510E30D4">
      <w:pPr>
        <w:jc w:val="both"/>
        <w:rPr>
          <w:lang w:val="en-US"/>
        </w:rPr>
      </w:pPr>
      <w:r w:rsidRPr="0CE205B7" w:rsidR="009D6529">
        <w:rPr>
          <w:lang w:val="en-US"/>
        </w:rPr>
        <w:t>This course devolves into the evolution of banking, from its historical role to the modern concept of ethical and values-driven financial institutions</w:t>
      </w:r>
      <w:r w:rsidRPr="0CE205B7" w:rsidR="72F995BB">
        <w:rPr>
          <w:lang w:val="en-US"/>
        </w:rPr>
        <w:t xml:space="preserve"> in the way it is described by the Global Alliance for Banking on Values,</w:t>
      </w:r>
      <w:r w:rsidRPr="0CE205B7" w:rsidR="009D6529">
        <w:rPr>
          <w:lang w:val="en-US"/>
        </w:rPr>
        <w:t xml:space="preserve"> discovering the guiding principles of values-based banking through real-world examples and business cases. Through the course, students will understand why values-based banking goes further than simply sustainable practices and </w:t>
      </w:r>
      <w:r w:rsidRPr="0CE205B7" w:rsidR="009D6529">
        <w:rPr>
          <w:lang w:val="en-US"/>
        </w:rPr>
        <w:t>comprehend</w:t>
      </w:r>
      <w:r w:rsidRPr="0CE205B7" w:rsidR="009D6529">
        <w:rPr>
          <w:lang w:val="en-US"/>
        </w:rPr>
        <w:t xml:space="preserve"> how these institutions prioritize impact alongside financial goals while still work towards a banking as a positive force for good in society.</w:t>
      </w:r>
      <w:r w:rsidRPr="0CE205B7" w:rsidR="5BC485CD">
        <w:rPr>
          <w:lang w:val="en-US"/>
        </w:rPr>
        <w:t xml:space="preserve"> </w:t>
      </w:r>
    </w:p>
    <w:p w:rsidRPr="009D6529" w:rsidR="009D6529" w:rsidP="009D6529" w:rsidRDefault="009D6529" w14:paraId="5E29C639" w14:textId="7FC347FA">
      <w:pPr>
        <w:jc w:val="both"/>
        <w:rPr>
          <w:lang w:val="en-US"/>
        </w:rPr>
      </w:pPr>
      <w:r w:rsidRPr="0CE205B7" w:rsidR="009D6529">
        <w:rPr>
          <w:lang w:val="en-US"/>
        </w:rPr>
        <w:t xml:space="preserve">Value based banking also considers the comparison of principles with the UNEP-FI responsible banking framework and differentiate between banks leading the charge and those transitioning towards a more responsible approach, all while offering a deep dive into ethical finance, </w:t>
      </w:r>
      <w:r w:rsidRPr="0CE205B7" w:rsidR="009D6529">
        <w:rPr>
          <w:lang w:val="en-US"/>
        </w:rPr>
        <w:t>showcasing</w:t>
      </w:r>
      <w:r w:rsidRPr="0CE205B7" w:rsidR="009D6529">
        <w:rPr>
          <w:lang w:val="en-US"/>
        </w:rPr>
        <w:t xml:space="preserve"> how values-based banking can create a more sustainable and impactful financial system.</w:t>
      </w:r>
    </w:p>
    <w:p w:rsidRPr="009D6529" w:rsidR="009D6529" w:rsidP="009D6529" w:rsidRDefault="009D6529" w14:paraId="03A66D86" w14:textId="77777777">
      <w:pPr>
        <w:jc w:val="both"/>
        <w:rPr>
          <w:lang w:val="en-US"/>
        </w:rPr>
      </w:pPr>
    </w:p>
    <w:p w:rsidRPr="00D227DE" w:rsidR="00D227DE" w:rsidP="00535823" w:rsidRDefault="00D227DE" w14:paraId="602D8AE7" w14:textId="2253DDC8">
      <w:pPr>
        <w:jc w:val="both"/>
        <w:rPr>
          <w:lang w:val="en-US"/>
        </w:rPr>
      </w:pPr>
    </w:p>
    <w:sectPr w:rsidRPr="00D227DE" w:rsidR="00D227DE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55"/>
    <w:rsid w:val="0005122F"/>
    <w:rsid w:val="00072422"/>
    <w:rsid w:val="001C73F5"/>
    <w:rsid w:val="001D70AA"/>
    <w:rsid w:val="001F3567"/>
    <w:rsid w:val="00273A55"/>
    <w:rsid w:val="00281A06"/>
    <w:rsid w:val="002866A4"/>
    <w:rsid w:val="003531DD"/>
    <w:rsid w:val="0049A97C"/>
    <w:rsid w:val="004D6792"/>
    <w:rsid w:val="00535823"/>
    <w:rsid w:val="00633C45"/>
    <w:rsid w:val="00737BBE"/>
    <w:rsid w:val="00787C08"/>
    <w:rsid w:val="007F6444"/>
    <w:rsid w:val="008463D7"/>
    <w:rsid w:val="008A0E11"/>
    <w:rsid w:val="008A2A6A"/>
    <w:rsid w:val="008E2FBA"/>
    <w:rsid w:val="009723A0"/>
    <w:rsid w:val="009D6529"/>
    <w:rsid w:val="009F6F37"/>
    <w:rsid w:val="00A579E7"/>
    <w:rsid w:val="00A726AD"/>
    <w:rsid w:val="00B6386C"/>
    <w:rsid w:val="00C12611"/>
    <w:rsid w:val="00C204C3"/>
    <w:rsid w:val="00D227DE"/>
    <w:rsid w:val="00D43333"/>
    <w:rsid w:val="00D937A1"/>
    <w:rsid w:val="00E96B4E"/>
    <w:rsid w:val="00F0302E"/>
    <w:rsid w:val="00F8572F"/>
    <w:rsid w:val="0CE205B7"/>
    <w:rsid w:val="5BC485CD"/>
    <w:rsid w:val="72F99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D358"/>
  <w15:chartTrackingRefBased/>
  <w15:docId w15:val="{247CA695-EA8C-46A5-A69B-5F97B3C5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73A5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73A5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73A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391C403BD10846915ADAE108BADACB" ma:contentTypeVersion="16" ma:contentTypeDescription="Ein neues Dokument erstellen." ma:contentTypeScope="" ma:versionID="63ce503538179f9fc24b05e6cc7b90f9">
  <xsd:schema xmlns:xsd="http://www.w3.org/2001/XMLSchema" xmlns:xs="http://www.w3.org/2001/XMLSchema" xmlns:p="http://schemas.microsoft.com/office/2006/metadata/properties" xmlns:ns2="82861209-8bf3-47c7-8004-08d07fe78748" xmlns:ns3="ec27a0a7-8611-46d0-bbb2-f45a8872e5ef" targetNamespace="http://schemas.microsoft.com/office/2006/metadata/properties" ma:root="true" ma:fieldsID="2a2812f8f9d87840434103b2669e0ba2" ns2:_="" ns3:_="">
    <xsd:import namespace="82861209-8bf3-47c7-8004-08d07fe78748"/>
    <xsd:import namespace="ec27a0a7-8611-46d0-bbb2-f45a8872e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209-8bf3-47c7-8004-08d07fe78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7be16e47-96de-4d33-b6d8-af9f1b803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7a0a7-8611-46d0-bbb2-f45a8872e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4f3c3d8-2681-4be8-82aa-154f6549750c}" ma:internalName="TaxCatchAll" ma:showField="CatchAllData" ma:web="ec27a0a7-8611-46d0-bbb2-f45a8872e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27a0a7-8611-46d0-bbb2-f45a8872e5ef" xsi:nil="true"/>
    <lcf76f155ced4ddcb4097134ff3c332f xmlns="82861209-8bf3-47c7-8004-08d07fe787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14131D-AE2B-467C-95E0-8B335699FB9A}"/>
</file>

<file path=customXml/itemProps2.xml><?xml version="1.0" encoding="utf-8"?>
<ds:datastoreItem xmlns:ds="http://schemas.openxmlformats.org/officeDocument/2006/customXml" ds:itemID="{17CDB185-BB77-4445-8C4E-18E2EC801636}"/>
</file>

<file path=customXml/itemProps3.xml><?xml version="1.0" encoding="utf-8"?>
<ds:datastoreItem xmlns:ds="http://schemas.openxmlformats.org/officeDocument/2006/customXml" ds:itemID="{BB8C36F7-191E-45ED-A302-2801646BD9E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Arteaga Acevedo</dc:creator>
  <cp:keywords/>
  <dc:description/>
  <cp:lastModifiedBy>Marcos Eguiguren Huerta</cp:lastModifiedBy>
  <cp:revision>4</cp:revision>
  <dcterms:created xsi:type="dcterms:W3CDTF">2024-01-05T16:37:00Z</dcterms:created>
  <dcterms:modified xsi:type="dcterms:W3CDTF">2024-01-08T08:23:27Z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0x01010088391C403BD10846915ADAE108BADACB</vt:lpwstr>
  </property>
  <property fmtid="{D5CDD505-2E9C-101B-9397-08002B2CF9AE}" pid="3" name="MediaServiceImageTags">
    <vt:lpwstr/>
  </property>
</Properties>
</file>